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288"/>
        <w:gridCol w:w="1566"/>
      </w:tblGrid>
      <w:tr w:rsidR="001948C7">
        <w:tc>
          <w:tcPr>
            <w:tcW w:w="8748" w:type="dxa"/>
            <w:vAlign w:val="center"/>
          </w:tcPr>
          <w:p w:rsidR="001948C7" w:rsidRDefault="001948C7" w:rsidP="001948C7">
            <w:pPr>
              <w:jc w:val="center"/>
              <w:rPr>
                <w:rFonts w:ascii="Arial Black" w:hAnsi="Arial Black" w:cs="Arial"/>
                <w:sz w:val="28"/>
                <w:szCs w:val="28"/>
              </w:rPr>
            </w:pPr>
            <w:r w:rsidRPr="007E0A67">
              <w:rPr>
                <w:rFonts w:ascii="Arial Black" w:hAnsi="Arial Black" w:cs="Arial"/>
                <w:sz w:val="28"/>
                <w:szCs w:val="28"/>
              </w:rPr>
              <w:t>Student Disability Service</w:t>
            </w:r>
          </w:p>
          <w:p w:rsidR="001948C7" w:rsidRPr="007E0A67" w:rsidRDefault="00FB0807" w:rsidP="00FB0807">
            <w:pPr>
              <w:jc w:val="center"/>
              <w:rPr>
                <w:rFonts w:ascii="Arial Black" w:hAnsi="Arial Black" w:cs="Arial"/>
                <w:sz w:val="28"/>
                <w:szCs w:val="28"/>
              </w:rPr>
            </w:pPr>
            <w:r w:rsidRPr="00FB0807">
              <w:rPr>
                <w:rFonts w:ascii="Arial Black" w:hAnsi="Arial Black" w:cs="Arial"/>
                <w:sz w:val="28"/>
                <w:szCs w:val="28"/>
              </w:rPr>
              <w:t>VIVA Guidelines for Staff Examining Students with a Specific Learning Difficulty</w:t>
            </w:r>
          </w:p>
        </w:tc>
        <w:tc>
          <w:tcPr>
            <w:tcW w:w="1106" w:type="dxa"/>
            <w:vAlign w:val="center"/>
          </w:tcPr>
          <w:p w:rsidR="001948C7" w:rsidRDefault="00336F72" w:rsidP="001948C7">
            <w:pPr>
              <w:jc w:val="center"/>
              <w:rPr>
                <w:rFonts w:ascii="Arial" w:hAnsi="Arial" w:cs="Arial"/>
              </w:rPr>
            </w:pPr>
            <w:r>
              <w:rPr>
                <w:noProof/>
              </w:rPr>
              <w:drawing>
                <wp:inline distT="0" distB="0" distL="0" distR="0">
                  <wp:extent cx="847725" cy="847725"/>
                  <wp:effectExtent l="0" t="0" r="9525" b="9525"/>
                  <wp:docPr id="1" name="Picture 1" descr="scan-cropped2col-trans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cropped2col-transb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r>
    </w:tbl>
    <w:p w:rsidR="00491144" w:rsidRDefault="00491144">
      <w:pPr>
        <w:rPr>
          <w:rFonts w:ascii="Arial" w:hAnsi="Arial" w:cs="Arial"/>
        </w:rPr>
      </w:pPr>
    </w:p>
    <w:p w:rsidR="00FB0807" w:rsidRDefault="00FB0807" w:rsidP="00FB0807">
      <w:pPr>
        <w:jc w:val="both"/>
        <w:rPr>
          <w:rFonts w:ascii="Arial" w:hAnsi="Arial" w:cs="Arial"/>
        </w:rPr>
      </w:pPr>
      <w:r w:rsidRPr="00DC148B">
        <w:rPr>
          <w:rFonts w:ascii="Arial" w:hAnsi="Arial" w:cs="Arial"/>
        </w:rPr>
        <w:t>You will be acting as an internal/external examiner for a student with a specific learning difficulty (dyslexia/dyspraxia/A</w:t>
      </w:r>
      <w:r>
        <w:rPr>
          <w:rFonts w:ascii="Arial" w:hAnsi="Arial" w:cs="Arial"/>
        </w:rPr>
        <w:t xml:space="preserve">ttention </w:t>
      </w:r>
      <w:r w:rsidRPr="00DC148B">
        <w:rPr>
          <w:rFonts w:ascii="Arial" w:hAnsi="Arial" w:cs="Arial"/>
        </w:rPr>
        <w:t>D</w:t>
      </w:r>
      <w:r>
        <w:rPr>
          <w:rFonts w:ascii="Arial" w:hAnsi="Arial" w:cs="Arial"/>
        </w:rPr>
        <w:t xml:space="preserve">eficit </w:t>
      </w:r>
      <w:r w:rsidRPr="00DC148B">
        <w:rPr>
          <w:rFonts w:ascii="Arial" w:hAnsi="Arial" w:cs="Arial"/>
        </w:rPr>
        <w:t>H</w:t>
      </w:r>
      <w:r>
        <w:rPr>
          <w:rFonts w:ascii="Arial" w:hAnsi="Arial" w:cs="Arial"/>
        </w:rPr>
        <w:t xml:space="preserve">yperactivity </w:t>
      </w:r>
      <w:r w:rsidRPr="00DC148B">
        <w:rPr>
          <w:rFonts w:ascii="Arial" w:hAnsi="Arial" w:cs="Arial"/>
        </w:rPr>
        <w:t>D</w:t>
      </w:r>
      <w:r>
        <w:rPr>
          <w:rFonts w:ascii="Arial" w:hAnsi="Arial" w:cs="Arial"/>
        </w:rPr>
        <w:t>isorder (ADHD</w:t>
      </w:r>
      <w:r w:rsidRPr="00DC148B">
        <w:rPr>
          <w:rFonts w:ascii="Arial" w:hAnsi="Arial" w:cs="Arial"/>
        </w:rPr>
        <w:t>)</w:t>
      </w:r>
      <w:r>
        <w:rPr>
          <w:rFonts w:ascii="Arial" w:hAnsi="Arial" w:cs="Arial"/>
        </w:rPr>
        <w:t>)</w:t>
      </w:r>
      <w:r w:rsidRPr="00DC148B">
        <w:rPr>
          <w:rFonts w:ascii="Arial" w:hAnsi="Arial" w:cs="Arial"/>
        </w:rPr>
        <w:t xml:space="preserve"> who may have some of the difficulties outlined below.  Memory recall and writing problems are most significant for the viva, so please be aware when you draw the student’s attention to grammatical and spelling errors. </w:t>
      </w:r>
    </w:p>
    <w:p w:rsidR="00FB0807" w:rsidRDefault="00FB0807" w:rsidP="00FB0807">
      <w:pPr>
        <w:jc w:val="both"/>
        <w:rPr>
          <w:rFonts w:ascii="Arial" w:hAnsi="Arial" w:cs="Arial"/>
        </w:rPr>
      </w:pPr>
    </w:p>
    <w:p w:rsidR="00FB0807" w:rsidRPr="00DC148B" w:rsidRDefault="00FB0807" w:rsidP="00FB0807">
      <w:pPr>
        <w:jc w:val="both"/>
        <w:rPr>
          <w:rFonts w:ascii="Arial" w:hAnsi="Arial" w:cs="Arial"/>
        </w:rPr>
      </w:pPr>
      <w:r w:rsidRPr="00DC148B">
        <w:rPr>
          <w:rFonts w:ascii="Arial" w:hAnsi="Arial" w:cs="Arial"/>
        </w:rPr>
        <w:t xml:space="preserve">Please also be aware that the student may need longer to find the words to explain parts of the thesis, and that </w:t>
      </w:r>
      <w:r>
        <w:rPr>
          <w:rFonts w:ascii="Arial" w:hAnsi="Arial" w:cs="Arial"/>
        </w:rPr>
        <w:t xml:space="preserve">s/he </w:t>
      </w:r>
      <w:r w:rsidRPr="00DC148B">
        <w:rPr>
          <w:rFonts w:ascii="Arial" w:hAnsi="Arial" w:cs="Arial"/>
        </w:rPr>
        <w:t>may have difficulty in referring quickly to a specific page, reading it and then responding to examiners’ questions on that portion of the text. This may lead to heightened levels of anxiety and stress.</w:t>
      </w:r>
    </w:p>
    <w:p w:rsidR="00FB0807" w:rsidRPr="00DC148B" w:rsidRDefault="00FB0807" w:rsidP="00FB0807">
      <w:pPr>
        <w:jc w:val="both"/>
        <w:rPr>
          <w:rFonts w:ascii="Arial" w:hAnsi="Arial" w:cs="Arial"/>
        </w:rPr>
      </w:pPr>
    </w:p>
    <w:p w:rsidR="00FB0807" w:rsidRPr="00DC148B" w:rsidRDefault="00FB0807" w:rsidP="00FB0807">
      <w:pPr>
        <w:rPr>
          <w:rFonts w:ascii="Arial" w:hAnsi="Arial" w:cs="Arial"/>
          <w:b/>
        </w:rPr>
      </w:pPr>
      <w:r w:rsidRPr="00DC148B">
        <w:rPr>
          <w:rFonts w:ascii="Arial" w:hAnsi="Arial" w:cs="Arial"/>
          <w:b/>
        </w:rPr>
        <w:t>Reasonable Adjustments might include:</w:t>
      </w:r>
    </w:p>
    <w:p w:rsidR="00FB0807" w:rsidRPr="00961D0B" w:rsidRDefault="00FB0807" w:rsidP="00FB0807">
      <w:pPr>
        <w:numPr>
          <w:ilvl w:val="0"/>
          <w:numId w:val="3"/>
        </w:numPr>
        <w:rPr>
          <w:rFonts w:ascii="Arial" w:hAnsi="Arial" w:cs="Arial"/>
        </w:rPr>
      </w:pPr>
      <w:r w:rsidRPr="00961D0B">
        <w:rPr>
          <w:rFonts w:ascii="Arial" w:hAnsi="Arial" w:cs="Arial"/>
        </w:rPr>
        <w:t>Extra time for locating detail, reading and responding to questions</w:t>
      </w:r>
      <w:bookmarkStart w:id="0" w:name="_GoBack"/>
      <w:bookmarkEnd w:id="0"/>
    </w:p>
    <w:p w:rsidR="00FB0807" w:rsidRPr="00961D0B" w:rsidRDefault="00FB0807" w:rsidP="00FB0807">
      <w:pPr>
        <w:numPr>
          <w:ilvl w:val="0"/>
          <w:numId w:val="3"/>
        </w:numPr>
        <w:rPr>
          <w:rFonts w:ascii="Arial" w:hAnsi="Arial" w:cs="Arial"/>
        </w:rPr>
      </w:pPr>
      <w:r w:rsidRPr="00961D0B">
        <w:rPr>
          <w:rFonts w:ascii="Arial" w:hAnsi="Arial" w:cs="Arial"/>
        </w:rPr>
        <w:t>Time</w:t>
      </w:r>
      <w:r w:rsidRPr="00961D0B">
        <w:rPr>
          <w:rFonts w:ascii="Arial" w:hAnsi="Arial" w:cs="Arial"/>
        </w:rPr>
        <w:t xml:space="preserve"> for re</w:t>
      </w:r>
      <w:r>
        <w:rPr>
          <w:rFonts w:ascii="Arial" w:hAnsi="Arial" w:cs="Arial"/>
        </w:rPr>
        <w:t>sponding and explaining details</w:t>
      </w:r>
    </w:p>
    <w:p w:rsidR="00FB0807" w:rsidRPr="00961D0B" w:rsidRDefault="00FB0807" w:rsidP="00FB0807">
      <w:pPr>
        <w:numPr>
          <w:ilvl w:val="0"/>
          <w:numId w:val="3"/>
        </w:numPr>
        <w:rPr>
          <w:rFonts w:ascii="Arial" w:hAnsi="Arial" w:cs="Arial"/>
        </w:rPr>
      </w:pPr>
      <w:r w:rsidRPr="00961D0B">
        <w:rPr>
          <w:rFonts w:ascii="Arial" w:hAnsi="Arial" w:cs="Arial"/>
        </w:rPr>
        <w:t>Be</w:t>
      </w:r>
      <w:r>
        <w:rPr>
          <w:rFonts w:ascii="Arial" w:hAnsi="Arial" w:cs="Arial"/>
        </w:rPr>
        <w:t>ing</w:t>
      </w:r>
      <w:r w:rsidRPr="00961D0B">
        <w:rPr>
          <w:rFonts w:ascii="Arial" w:hAnsi="Arial" w:cs="Arial"/>
        </w:rPr>
        <w:t xml:space="preserve"> sensitive when drawing the student’s attention to </w:t>
      </w:r>
      <w:r>
        <w:rPr>
          <w:rFonts w:ascii="Arial" w:hAnsi="Arial" w:cs="Arial"/>
        </w:rPr>
        <w:t>grammatical and spelling errors</w:t>
      </w:r>
    </w:p>
    <w:p w:rsidR="00FB0807" w:rsidRPr="00961D0B" w:rsidRDefault="00FB0807" w:rsidP="00FB0807">
      <w:pPr>
        <w:numPr>
          <w:ilvl w:val="0"/>
          <w:numId w:val="3"/>
        </w:numPr>
        <w:rPr>
          <w:rFonts w:ascii="Arial" w:hAnsi="Arial" w:cs="Arial"/>
        </w:rPr>
      </w:pPr>
      <w:r w:rsidRPr="00961D0B">
        <w:rPr>
          <w:rFonts w:ascii="Arial" w:hAnsi="Arial" w:cs="Arial"/>
        </w:rPr>
        <w:t>Repeat</w:t>
      </w:r>
      <w:r>
        <w:rPr>
          <w:rFonts w:ascii="Arial" w:hAnsi="Arial" w:cs="Arial"/>
        </w:rPr>
        <w:t>ing</w:t>
      </w:r>
      <w:r w:rsidRPr="00961D0B">
        <w:rPr>
          <w:rFonts w:ascii="Arial" w:hAnsi="Arial" w:cs="Arial"/>
        </w:rPr>
        <w:t xml:space="preserve"> and rephras</w:t>
      </w:r>
      <w:r>
        <w:rPr>
          <w:rFonts w:ascii="Arial" w:hAnsi="Arial" w:cs="Arial"/>
        </w:rPr>
        <w:t>ing</w:t>
      </w:r>
      <w:r w:rsidRPr="00961D0B">
        <w:rPr>
          <w:rFonts w:ascii="Arial" w:hAnsi="Arial" w:cs="Arial"/>
        </w:rPr>
        <w:t xml:space="preserve"> questions if requested</w:t>
      </w:r>
    </w:p>
    <w:p w:rsidR="00FB0807" w:rsidRPr="00961D0B" w:rsidRDefault="00FB0807" w:rsidP="00FB0807">
      <w:pPr>
        <w:numPr>
          <w:ilvl w:val="0"/>
          <w:numId w:val="3"/>
        </w:numPr>
        <w:rPr>
          <w:rFonts w:ascii="Arial" w:hAnsi="Arial" w:cs="Arial"/>
        </w:rPr>
      </w:pPr>
      <w:r w:rsidRPr="00961D0B">
        <w:rPr>
          <w:rFonts w:ascii="Arial" w:hAnsi="Arial" w:cs="Arial"/>
        </w:rPr>
        <w:t>Offer</w:t>
      </w:r>
      <w:r>
        <w:rPr>
          <w:rFonts w:ascii="Arial" w:hAnsi="Arial" w:cs="Arial"/>
        </w:rPr>
        <w:t>ing</w:t>
      </w:r>
      <w:r w:rsidRPr="00961D0B">
        <w:rPr>
          <w:rFonts w:ascii="Arial" w:hAnsi="Arial" w:cs="Arial"/>
        </w:rPr>
        <w:t xml:space="preserve"> a short break if student shows signs of anxiety or stress</w:t>
      </w:r>
    </w:p>
    <w:p w:rsidR="00FB0807" w:rsidRPr="00961D0B" w:rsidRDefault="00FB0807" w:rsidP="00FB0807">
      <w:pPr>
        <w:numPr>
          <w:ilvl w:val="0"/>
          <w:numId w:val="3"/>
        </w:numPr>
        <w:rPr>
          <w:rFonts w:ascii="Arial" w:hAnsi="Arial" w:cs="Arial"/>
        </w:rPr>
      </w:pPr>
      <w:r w:rsidRPr="00961D0B">
        <w:rPr>
          <w:rFonts w:ascii="Arial" w:hAnsi="Arial" w:cs="Arial"/>
        </w:rPr>
        <w:t>Break</w:t>
      </w:r>
      <w:r>
        <w:rPr>
          <w:rFonts w:ascii="Arial" w:hAnsi="Arial" w:cs="Arial"/>
        </w:rPr>
        <w:t>ing</w:t>
      </w:r>
      <w:r w:rsidRPr="00961D0B">
        <w:rPr>
          <w:rFonts w:ascii="Arial" w:hAnsi="Arial" w:cs="Arial"/>
        </w:rPr>
        <w:t xml:space="preserve"> long questions down into smaller sections</w:t>
      </w:r>
    </w:p>
    <w:p w:rsidR="00FB0807" w:rsidRPr="00961D0B" w:rsidRDefault="00FB0807" w:rsidP="00FB0807">
      <w:pPr>
        <w:numPr>
          <w:ilvl w:val="0"/>
          <w:numId w:val="3"/>
        </w:numPr>
        <w:rPr>
          <w:rFonts w:ascii="Arial" w:hAnsi="Arial" w:cs="Arial"/>
        </w:rPr>
      </w:pPr>
      <w:r w:rsidRPr="00961D0B">
        <w:rPr>
          <w:rFonts w:ascii="Arial" w:hAnsi="Arial" w:cs="Arial"/>
        </w:rPr>
        <w:t>Be</w:t>
      </w:r>
      <w:r>
        <w:rPr>
          <w:rFonts w:ascii="Arial" w:hAnsi="Arial" w:cs="Arial"/>
        </w:rPr>
        <w:t>ing</w:t>
      </w:r>
      <w:r w:rsidRPr="00961D0B">
        <w:rPr>
          <w:rFonts w:ascii="Arial" w:hAnsi="Arial" w:cs="Arial"/>
        </w:rPr>
        <w:t xml:space="preserve"> prepared to interrupt and redirect students if they go off on a tangent</w:t>
      </w:r>
      <w:r>
        <w:rPr>
          <w:rFonts w:ascii="Arial" w:hAnsi="Arial" w:cs="Arial"/>
        </w:rPr>
        <w:t>.</w:t>
      </w:r>
    </w:p>
    <w:p w:rsidR="00FB0807" w:rsidRPr="00DC148B" w:rsidRDefault="00FB0807" w:rsidP="00FB0807">
      <w:pPr>
        <w:rPr>
          <w:rFonts w:ascii="Arial" w:hAnsi="Arial" w:cs="Arial"/>
        </w:rPr>
      </w:pPr>
    </w:p>
    <w:p w:rsidR="00FB0807" w:rsidRPr="00961D0B" w:rsidRDefault="00FB0807" w:rsidP="00FB0807">
      <w:pPr>
        <w:rPr>
          <w:rFonts w:ascii="Arial" w:hAnsi="Arial" w:cs="Arial"/>
          <w:b/>
        </w:rPr>
      </w:pPr>
      <w:r w:rsidRPr="00961D0B">
        <w:rPr>
          <w:rFonts w:ascii="Arial" w:hAnsi="Arial" w:cs="Arial"/>
          <w:b/>
        </w:rPr>
        <w:t>Difficulties experienced by students with specific learning difficulties</w:t>
      </w:r>
    </w:p>
    <w:p w:rsidR="00FB0807" w:rsidRPr="00DC148B" w:rsidRDefault="00FB0807" w:rsidP="00FB0807">
      <w:pPr>
        <w:rPr>
          <w:rFonts w:ascii="Arial" w:hAnsi="Arial" w:cs="Arial"/>
        </w:rPr>
      </w:pPr>
    </w:p>
    <w:p w:rsidR="00FB0807" w:rsidRPr="00DC148B" w:rsidRDefault="00FB0807" w:rsidP="00FB0807">
      <w:pPr>
        <w:jc w:val="both"/>
        <w:rPr>
          <w:rFonts w:ascii="Arial" w:hAnsi="Arial" w:cs="Arial"/>
        </w:rPr>
      </w:pPr>
      <w:r w:rsidRPr="00DC148B">
        <w:rPr>
          <w:rFonts w:ascii="Arial" w:hAnsi="Arial" w:cs="Arial"/>
        </w:rPr>
        <w:t>Each student will have a different cluster of these difficulties.</w:t>
      </w:r>
    </w:p>
    <w:p w:rsidR="00FB0807" w:rsidRPr="00DC148B" w:rsidRDefault="00FB0807" w:rsidP="00FB0807">
      <w:pPr>
        <w:jc w:val="both"/>
        <w:rPr>
          <w:rFonts w:ascii="Arial" w:hAnsi="Arial" w:cs="Arial"/>
        </w:rPr>
      </w:pPr>
    </w:p>
    <w:p w:rsidR="00FB0807" w:rsidRPr="00DC148B" w:rsidRDefault="00FB0807" w:rsidP="00FB0807">
      <w:pPr>
        <w:numPr>
          <w:ilvl w:val="0"/>
          <w:numId w:val="5"/>
        </w:numPr>
        <w:jc w:val="both"/>
        <w:rPr>
          <w:rFonts w:ascii="Arial" w:hAnsi="Arial" w:cs="Arial"/>
          <w:b/>
        </w:rPr>
      </w:pPr>
      <w:r w:rsidRPr="00DC148B">
        <w:rPr>
          <w:rFonts w:ascii="Arial" w:hAnsi="Arial" w:cs="Arial"/>
          <w:b/>
        </w:rPr>
        <w:t>Processing difficulties</w:t>
      </w:r>
    </w:p>
    <w:p w:rsidR="00FB0807" w:rsidRPr="00DC148B" w:rsidRDefault="00FB0807" w:rsidP="00FB0807">
      <w:pPr>
        <w:numPr>
          <w:ilvl w:val="0"/>
          <w:numId w:val="1"/>
        </w:numPr>
        <w:tabs>
          <w:tab w:val="num" w:pos="360"/>
        </w:tabs>
        <w:ind w:hanging="720"/>
        <w:jc w:val="both"/>
        <w:rPr>
          <w:rFonts w:ascii="Arial" w:hAnsi="Arial" w:cs="Arial"/>
          <w:b/>
        </w:rPr>
      </w:pPr>
      <w:r w:rsidRPr="00DC148B">
        <w:rPr>
          <w:rFonts w:ascii="Arial" w:hAnsi="Arial" w:cs="Arial"/>
        </w:rPr>
        <w:t>Memory problems, particularly short term</w:t>
      </w:r>
    </w:p>
    <w:p w:rsidR="00FB0807" w:rsidRPr="00DC148B" w:rsidRDefault="00FB0807" w:rsidP="00FB0807">
      <w:pPr>
        <w:numPr>
          <w:ilvl w:val="0"/>
          <w:numId w:val="1"/>
        </w:numPr>
        <w:tabs>
          <w:tab w:val="num" w:pos="360"/>
        </w:tabs>
        <w:ind w:hanging="720"/>
        <w:jc w:val="both"/>
        <w:rPr>
          <w:rFonts w:ascii="Arial" w:hAnsi="Arial" w:cs="Arial"/>
          <w:b/>
        </w:rPr>
      </w:pPr>
      <w:r w:rsidRPr="00DC148B">
        <w:rPr>
          <w:rFonts w:ascii="Arial" w:hAnsi="Arial" w:cs="Arial"/>
        </w:rPr>
        <w:t>Major problems organising written work</w:t>
      </w:r>
    </w:p>
    <w:p w:rsidR="00FB0807" w:rsidRPr="00DC148B" w:rsidRDefault="00FB0807" w:rsidP="00FB0807">
      <w:pPr>
        <w:numPr>
          <w:ilvl w:val="0"/>
          <w:numId w:val="1"/>
        </w:numPr>
        <w:tabs>
          <w:tab w:val="num" w:pos="360"/>
        </w:tabs>
        <w:ind w:hanging="720"/>
        <w:jc w:val="both"/>
        <w:rPr>
          <w:rFonts w:ascii="Arial" w:hAnsi="Arial" w:cs="Arial"/>
          <w:b/>
        </w:rPr>
      </w:pPr>
      <w:r w:rsidRPr="00DC148B">
        <w:rPr>
          <w:rFonts w:ascii="Arial" w:hAnsi="Arial" w:cs="Arial"/>
        </w:rPr>
        <w:t>Poor concept of time</w:t>
      </w:r>
    </w:p>
    <w:p w:rsidR="00FB0807" w:rsidRPr="00DC148B" w:rsidRDefault="00FB0807" w:rsidP="00FB0807">
      <w:pPr>
        <w:numPr>
          <w:ilvl w:val="0"/>
          <w:numId w:val="1"/>
        </w:numPr>
        <w:tabs>
          <w:tab w:val="num" w:pos="360"/>
        </w:tabs>
        <w:ind w:hanging="720"/>
        <w:jc w:val="both"/>
        <w:rPr>
          <w:rFonts w:ascii="Arial" w:hAnsi="Arial" w:cs="Arial"/>
          <w:b/>
        </w:rPr>
      </w:pPr>
      <w:r w:rsidRPr="00DC148B">
        <w:rPr>
          <w:rFonts w:ascii="Arial" w:hAnsi="Arial" w:cs="Arial"/>
        </w:rPr>
        <w:t>Short concentration span</w:t>
      </w:r>
    </w:p>
    <w:p w:rsidR="00FB0807" w:rsidRPr="00DC148B" w:rsidRDefault="00FB0807" w:rsidP="00FB0807">
      <w:pPr>
        <w:numPr>
          <w:ilvl w:val="0"/>
          <w:numId w:val="1"/>
        </w:numPr>
        <w:tabs>
          <w:tab w:val="num" w:pos="360"/>
        </w:tabs>
        <w:ind w:hanging="720"/>
        <w:jc w:val="both"/>
        <w:rPr>
          <w:rFonts w:ascii="Arial" w:hAnsi="Arial" w:cs="Arial"/>
          <w:b/>
        </w:rPr>
      </w:pPr>
      <w:r w:rsidRPr="00DC148B">
        <w:rPr>
          <w:rFonts w:ascii="Arial" w:hAnsi="Arial" w:cs="Arial"/>
        </w:rPr>
        <w:t>Easily distracted</w:t>
      </w:r>
    </w:p>
    <w:p w:rsidR="00FB0807" w:rsidRPr="00DC148B" w:rsidRDefault="00FB0807" w:rsidP="00FB0807">
      <w:pPr>
        <w:numPr>
          <w:ilvl w:val="0"/>
          <w:numId w:val="1"/>
        </w:numPr>
        <w:tabs>
          <w:tab w:val="num" w:pos="360"/>
        </w:tabs>
        <w:ind w:hanging="720"/>
        <w:jc w:val="both"/>
        <w:rPr>
          <w:rFonts w:ascii="Arial" w:hAnsi="Arial" w:cs="Arial"/>
          <w:b/>
        </w:rPr>
      </w:pPr>
      <w:r w:rsidRPr="00DC148B">
        <w:rPr>
          <w:rFonts w:ascii="Arial" w:hAnsi="Arial" w:cs="Arial"/>
        </w:rPr>
        <w:t>Problems with sequencing</w:t>
      </w:r>
    </w:p>
    <w:p w:rsidR="00FB0807" w:rsidRPr="00DC148B" w:rsidRDefault="00FB0807" w:rsidP="00FB0807">
      <w:pPr>
        <w:numPr>
          <w:ilvl w:val="0"/>
          <w:numId w:val="1"/>
        </w:numPr>
        <w:tabs>
          <w:tab w:val="num" w:pos="360"/>
        </w:tabs>
        <w:ind w:hanging="720"/>
        <w:jc w:val="both"/>
        <w:rPr>
          <w:rFonts w:ascii="Arial" w:hAnsi="Arial" w:cs="Arial"/>
          <w:b/>
        </w:rPr>
      </w:pPr>
      <w:r w:rsidRPr="00DC148B">
        <w:rPr>
          <w:rFonts w:ascii="Arial" w:hAnsi="Arial" w:cs="Arial"/>
        </w:rPr>
        <w:t xml:space="preserve">Listening and writing simultaneously </w:t>
      </w:r>
    </w:p>
    <w:p w:rsidR="00FB0807" w:rsidRPr="00DC148B" w:rsidRDefault="00FB0807" w:rsidP="00FB0807">
      <w:pPr>
        <w:numPr>
          <w:ilvl w:val="0"/>
          <w:numId w:val="1"/>
        </w:numPr>
        <w:tabs>
          <w:tab w:val="num" w:pos="360"/>
        </w:tabs>
        <w:ind w:hanging="720"/>
        <w:jc w:val="both"/>
        <w:rPr>
          <w:rFonts w:ascii="Arial" w:hAnsi="Arial" w:cs="Arial"/>
          <w:b/>
        </w:rPr>
      </w:pPr>
      <w:r w:rsidRPr="00DC148B">
        <w:rPr>
          <w:rFonts w:ascii="Arial" w:hAnsi="Arial" w:cs="Arial"/>
        </w:rPr>
        <w:t>Organization of study</w:t>
      </w:r>
      <w:r>
        <w:rPr>
          <w:rFonts w:ascii="Arial" w:hAnsi="Arial" w:cs="Arial"/>
        </w:rPr>
        <w:t>.</w:t>
      </w:r>
    </w:p>
    <w:p w:rsidR="00FB0807" w:rsidRPr="00DC148B" w:rsidRDefault="00FB0807" w:rsidP="00FB0807">
      <w:pPr>
        <w:tabs>
          <w:tab w:val="num" w:pos="360"/>
        </w:tabs>
        <w:ind w:hanging="720"/>
        <w:jc w:val="both"/>
        <w:rPr>
          <w:rFonts w:ascii="Arial" w:hAnsi="Arial" w:cs="Arial"/>
        </w:rPr>
      </w:pPr>
    </w:p>
    <w:p w:rsidR="00FB0807" w:rsidRPr="00DC148B" w:rsidRDefault="00FB0807" w:rsidP="00FB0807">
      <w:pPr>
        <w:numPr>
          <w:ilvl w:val="0"/>
          <w:numId w:val="5"/>
        </w:numPr>
        <w:jc w:val="both"/>
        <w:rPr>
          <w:rFonts w:ascii="Arial" w:hAnsi="Arial" w:cs="Arial"/>
          <w:b/>
        </w:rPr>
      </w:pPr>
      <w:r w:rsidRPr="00DC148B">
        <w:rPr>
          <w:rFonts w:ascii="Arial" w:hAnsi="Arial" w:cs="Arial"/>
          <w:b/>
        </w:rPr>
        <w:t>Reading</w:t>
      </w:r>
    </w:p>
    <w:p w:rsidR="00FB0807" w:rsidRPr="00DC148B" w:rsidRDefault="00FB0807" w:rsidP="00FB0807">
      <w:pPr>
        <w:numPr>
          <w:ilvl w:val="0"/>
          <w:numId w:val="1"/>
        </w:numPr>
        <w:tabs>
          <w:tab w:val="num" w:pos="360"/>
        </w:tabs>
        <w:ind w:hanging="720"/>
        <w:jc w:val="both"/>
        <w:rPr>
          <w:rFonts w:ascii="Arial" w:hAnsi="Arial" w:cs="Arial"/>
        </w:rPr>
      </w:pPr>
      <w:r w:rsidRPr="00DC148B">
        <w:rPr>
          <w:rFonts w:ascii="Arial" w:hAnsi="Arial" w:cs="Arial"/>
        </w:rPr>
        <w:t>Inability to read quickly and process large amounts of text</w:t>
      </w:r>
    </w:p>
    <w:p w:rsidR="00FB0807" w:rsidRPr="00DC148B" w:rsidRDefault="00FB0807" w:rsidP="00FB0807">
      <w:pPr>
        <w:numPr>
          <w:ilvl w:val="0"/>
          <w:numId w:val="1"/>
        </w:numPr>
        <w:tabs>
          <w:tab w:val="num" w:pos="360"/>
        </w:tabs>
        <w:ind w:hanging="720"/>
        <w:jc w:val="both"/>
        <w:rPr>
          <w:rFonts w:ascii="Arial" w:hAnsi="Arial" w:cs="Arial"/>
        </w:rPr>
      </w:pPr>
      <w:r w:rsidRPr="00DC148B">
        <w:rPr>
          <w:rFonts w:ascii="Arial" w:hAnsi="Arial" w:cs="Arial"/>
        </w:rPr>
        <w:t>May need to reread text several times for recall</w:t>
      </w:r>
    </w:p>
    <w:p w:rsidR="00FB0807" w:rsidRPr="00DC148B" w:rsidRDefault="00FB0807" w:rsidP="00FB0807">
      <w:pPr>
        <w:numPr>
          <w:ilvl w:val="0"/>
          <w:numId w:val="1"/>
        </w:numPr>
        <w:tabs>
          <w:tab w:val="num" w:pos="360"/>
        </w:tabs>
        <w:ind w:hanging="720"/>
        <w:jc w:val="both"/>
        <w:rPr>
          <w:rFonts w:ascii="Arial" w:hAnsi="Arial" w:cs="Arial"/>
        </w:rPr>
      </w:pPr>
      <w:r w:rsidRPr="00DC148B">
        <w:rPr>
          <w:rFonts w:ascii="Arial" w:hAnsi="Arial" w:cs="Arial"/>
        </w:rPr>
        <w:t>Difficulty in skim reading to provide a verbal synopsis or explanation of text</w:t>
      </w:r>
    </w:p>
    <w:p w:rsidR="00FB0807" w:rsidRPr="00DC148B" w:rsidRDefault="00FB0807" w:rsidP="00FB0807">
      <w:pPr>
        <w:numPr>
          <w:ilvl w:val="0"/>
          <w:numId w:val="1"/>
        </w:numPr>
        <w:tabs>
          <w:tab w:val="num" w:pos="360"/>
        </w:tabs>
        <w:ind w:hanging="720"/>
        <w:jc w:val="both"/>
        <w:rPr>
          <w:rFonts w:ascii="Arial" w:hAnsi="Arial" w:cs="Arial"/>
        </w:rPr>
      </w:pPr>
      <w:r w:rsidRPr="00DC148B">
        <w:rPr>
          <w:rFonts w:ascii="Arial" w:hAnsi="Arial" w:cs="Arial"/>
        </w:rPr>
        <w:t>Poor proof reading skills</w:t>
      </w:r>
    </w:p>
    <w:p w:rsidR="00FB0807" w:rsidRPr="00DC148B" w:rsidRDefault="00FB0807" w:rsidP="00FB0807">
      <w:pPr>
        <w:numPr>
          <w:ilvl w:val="0"/>
          <w:numId w:val="1"/>
        </w:numPr>
        <w:tabs>
          <w:tab w:val="num" w:pos="360"/>
        </w:tabs>
        <w:ind w:hanging="720"/>
        <w:jc w:val="both"/>
        <w:rPr>
          <w:rFonts w:ascii="Arial" w:hAnsi="Arial" w:cs="Arial"/>
        </w:rPr>
      </w:pPr>
      <w:r w:rsidRPr="00DC148B">
        <w:rPr>
          <w:rFonts w:ascii="Arial" w:hAnsi="Arial" w:cs="Arial"/>
        </w:rPr>
        <w:t>Confus</w:t>
      </w:r>
      <w:r>
        <w:rPr>
          <w:rFonts w:ascii="Arial" w:hAnsi="Arial" w:cs="Arial"/>
        </w:rPr>
        <w:t>ing</w:t>
      </w:r>
      <w:r w:rsidRPr="00DC148B">
        <w:rPr>
          <w:rFonts w:ascii="Arial" w:hAnsi="Arial" w:cs="Arial"/>
        </w:rPr>
        <w:t xml:space="preserve"> letters in words (</w:t>
      </w:r>
      <w:r w:rsidRPr="00DC148B">
        <w:rPr>
          <w:rFonts w:ascii="Arial" w:hAnsi="Arial" w:cs="Arial"/>
        </w:rPr>
        <w:t>i.e.</w:t>
      </w:r>
      <w:r w:rsidRPr="00DC148B">
        <w:rPr>
          <w:rFonts w:ascii="Arial" w:hAnsi="Arial" w:cs="Arial"/>
        </w:rPr>
        <w:t xml:space="preserve"> computers for commuters)</w:t>
      </w:r>
      <w:r>
        <w:rPr>
          <w:rFonts w:ascii="Arial" w:hAnsi="Arial" w:cs="Arial"/>
        </w:rPr>
        <w:t>.</w:t>
      </w:r>
    </w:p>
    <w:p w:rsidR="00FB0807" w:rsidRDefault="00FB0807" w:rsidP="00FB0807">
      <w:pPr>
        <w:tabs>
          <w:tab w:val="num" w:pos="360"/>
        </w:tabs>
        <w:jc w:val="both"/>
        <w:rPr>
          <w:rFonts w:ascii="Arial" w:hAnsi="Arial" w:cs="Arial"/>
          <w:b/>
        </w:rPr>
      </w:pPr>
    </w:p>
    <w:p w:rsidR="00FB0807" w:rsidRPr="00DC148B" w:rsidRDefault="00FB0807" w:rsidP="00FB0807">
      <w:pPr>
        <w:numPr>
          <w:ilvl w:val="0"/>
          <w:numId w:val="5"/>
        </w:numPr>
        <w:jc w:val="both"/>
        <w:rPr>
          <w:rFonts w:ascii="Arial" w:hAnsi="Arial" w:cs="Arial"/>
          <w:b/>
        </w:rPr>
      </w:pPr>
      <w:r w:rsidRPr="00DC148B">
        <w:rPr>
          <w:rFonts w:ascii="Arial" w:hAnsi="Arial" w:cs="Arial"/>
          <w:b/>
        </w:rPr>
        <w:t>Writing</w:t>
      </w:r>
    </w:p>
    <w:p w:rsidR="00FB0807" w:rsidRPr="00DC148B" w:rsidRDefault="00FB0807" w:rsidP="00FB0807">
      <w:pPr>
        <w:numPr>
          <w:ilvl w:val="0"/>
          <w:numId w:val="1"/>
        </w:numPr>
        <w:tabs>
          <w:tab w:val="num" w:pos="360"/>
        </w:tabs>
        <w:ind w:hanging="720"/>
        <w:jc w:val="both"/>
        <w:rPr>
          <w:rFonts w:ascii="Arial" w:hAnsi="Arial" w:cs="Arial"/>
        </w:rPr>
      </w:pPr>
      <w:r w:rsidRPr="00DC148B">
        <w:rPr>
          <w:rFonts w:ascii="Arial" w:hAnsi="Arial" w:cs="Arial"/>
        </w:rPr>
        <w:t>Erratic and bizarre spelling and confusion of function words (</w:t>
      </w:r>
      <w:r w:rsidRPr="00DC148B">
        <w:rPr>
          <w:rFonts w:ascii="Arial" w:hAnsi="Arial" w:cs="Arial"/>
        </w:rPr>
        <w:t>i.e.</w:t>
      </w:r>
      <w:r w:rsidRPr="00DC148B">
        <w:rPr>
          <w:rFonts w:ascii="Arial" w:hAnsi="Arial" w:cs="Arial"/>
        </w:rPr>
        <w:t xml:space="preserve"> on/</w:t>
      </w:r>
      <w:proofErr w:type="spellStart"/>
      <w:r w:rsidRPr="00DC148B">
        <w:rPr>
          <w:rFonts w:ascii="Arial" w:hAnsi="Arial" w:cs="Arial"/>
        </w:rPr>
        <w:t>of</w:t>
      </w:r>
      <w:proofErr w:type="spellEnd"/>
      <w:r w:rsidRPr="00DC148B">
        <w:rPr>
          <w:rFonts w:ascii="Arial" w:hAnsi="Arial" w:cs="Arial"/>
        </w:rPr>
        <w:t>, so/as,</w:t>
      </w:r>
      <w:r>
        <w:rPr>
          <w:rFonts w:ascii="Arial" w:hAnsi="Arial" w:cs="Arial"/>
        </w:rPr>
        <w:t xml:space="preserve"> </w:t>
      </w:r>
      <w:r w:rsidRPr="00DC148B">
        <w:rPr>
          <w:rFonts w:ascii="Arial" w:hAnsi="Arial" w:cs="Arial"/>
        </w:rPr>
        <w:t>on/no)</w:t>
      </w:r>
    </w:p>
    <w:p w:rsidR="00FB0807" w:rsidRPr="00DC148B" w:rsidRDefault="00FB0807" w:rsidP="00FB0807">
      <w:pPr>
        <w:numPr>
          <w:ilvl w:val="0"/>
          <w:numId w:val="1"/>
        </w:numPr>
        <w:tabs>
          <w:tab w:val="num" w:pos="360"/>
        </w:tabs>
        <w:ind w:hanging="720"/>
        <w:jc w:val="both"/>
        <w:rPr>
          <w:rFonts w:ascii="Arial" w:hAnsi="Arial" w:cs="Arial"/>
        </w:rPr>
      </w:pPr>
      <w:r w:rsidRPr="00DC148B">
        <w:rPr>
          <w:rFonts w:ascii="Arial" w:hAnsi="Arial" w:cs="Arial"/>
        </w:rPr>
        <w:lastRenderedPageBreak/>
        <w:t>Problems with agreements of subject and verb.</w:t>
      </w:r>
    </w:p>
    <w:p w:rsidR="00FB0807" w:rsidRPr="00DC148B" w:rsidRDefault="00FB0807" w:rsidP="00FB0807">
      <w:pPr>
        <w:numPr>
          <w:ilvl w:val="0"/>
          <w:numId w:val="1"/>
        </w:numPr>
        <w:tabs>
          <w:tab w:val="num" w:pos="360"/>
        </w:tabs>
        <w:ind w:hanging="720"/>
        <w:jc w:val="both"/>
        <w:rPr>
          <w:rFonts w:ascii="Arial" w:hAnsi="Arial" w:cs="Arial"/>
        </w:rPr>
      </w:pPr>
      <w:r w:rsidRPr="00DC148B">
        <w:rPr>
          <w:rFonts w:ascii="Arial" w:hAnsi="Arial" w:cs="Arial"/>
        </w:rPr>
        <w:t>Difficulties with clear written expression</w:t>
      </w:r>
      <w:r>
        <w:rPr>
          <w:rFonts w:ascii="Arial" w:hAnsi="Arial" w:cs="Arial"/>
        </w:rPr>
        <w:t>.</w:t>
      </w:r>
    </w:p>
    <w:p w:rsidR="00FB0807" w:rsidRPr="00DC148B" w:rsidRDefault="00FB0807" w:rsidP="00FB0807">
      <w:pPr>
        <w:jc w:val="both"/>
        <w:rPr>
          <w:rFonts w:ascii="Arial" w:hAnsi="Arial" w:cs="Arial"/>
        </w:rPr>
      </w:pPr>
    </w:p>
    <w:p w:rsidR="00FB0807" w:rsidRPr="00DC148B" w:rsidRDefault="00FB0807" w:rsidP="00FB0807">
      <w:pPr>
        <w:numPr>
          <w:ilvl w:val="0"/>
          <w:numId w:val="5"/>
        </w:numPr>
        <w:jc w:val="both"/>
        <w:rPr>
          <w:rFonts w:ascii="Arial" w:hAnsi="Arial" w:cs="Arial"/>
        </w:rPr>
      </w:pPr>
      <w:r w:rsidRPr="00DC148B">
        <w:rPr>
          <w:rFonts w:ascii="Arial" w:hAnsi="Arial" w:cs="Arial"/>
          <w:b/>
        </w:rPr>
        <w:t>Verbal</w:t>
      </w:r>
    </w:p>
    <w:p w:rsidR="00FB0807" w:rsidRPr="00DC148B" w:rsidRDefault="00FB0807" w:rsidP="00FB0807">
      <w:pPr>
        <w:numPr>
          <w:ilvl w:val="0"/>
          <w:numId w:val="1"/>
        </w:numPr>
        <w:tabs>
          <w:tab w:val="num" w:pos="360"/>
        </w:tabs>
        <w:ind w:hanging="720"/>
        <w:jc w:val="both"/>
        <w:rPr>
          <w:rFonts w:ascii="Arial" w:hAnsi="Arial" w:cs="Arial"/>
        </w:rPr>
      </w:pPr>
      <w:r w:rsidRPr="00DC148B">
        <w:rPr>
          <w:rFonts w:ascii="Arial" w:hAnsi="Arial" w:cs="Arial"/>
        </w:rPr>
        <w:t>Possible difficulties with word retrieva</w:t>
      </w:r>
      <w:r>
        <w:rPr>
          <w:rFonts w:ascii="Arial" w:hAnsi="Arial" w:cs="Arial"/>
        </w:rPr>
        <w:t>l and finding the ‘right words’</w:t>
      </w:r>
    </w:p>
    <w:p w:rsidR="00FB0807" w:rsidRPr="00DC148B" w:rsidRDefault="00FB0807" w:rsidP="00FB0807">
      <w:pPr>
        <w:numPr>
          <w:ilvl w:val="0"/>
          <w:numId w:val="1"/>
        </w:numPr>
        <w:tabs>
          <w:tab w:val="num" w:pos="360"/>
        </w:tabs>
        <w:ind w:hanging="720"/>
        <w:jc w:val="both"/>
        <w:rPr>
          <w:rFonts w:ascii="Arial" w:hAnsi="Arial" w:cs="Arial"/>
        </w:rPr>
      </w:pPr>
      <w:r w:rsidRPr="00DC148B">
        <w:rPr>
          <w:rFonts w:ascii="Arial" w:hAnsi="Arial" w:cs="Arial"/>
        </w:rPr>
        <w:t>Mispronunciation of words</w:t>
      </w:r>
    </w:p>
    <w:p w:rsidR="00FB0807" w:rsidRPr="00DC148B" w:rsidRDefault="00FB0807" w:rsidP="00FB0807">
      <w:pPr>
        <w:numPr>
          <w:ilvl w:val="0"/>
          <w:numId w:val="1"/>
        </w:numPr>
        <w:tabs>
          <w:tab w:val="num" w:pos="360"/>
        </w:tabs>
        <w:ind w:hanging="720"/>
        <w:jc w:val="both"/>
        <w:rPr>
          <w:rFonts w:ascii="Arial" w:hAnsi="Arial" w:cs="Arial"/>
        </w:rPr>
      </w:pPr>
      <w:r w:rsidRPr="00DC148B">
        <w:rPr>
          <w:rFonts w:ascii="Arial" w:hAnsi="Arial" w:cs="Arial"/>
        </w:rPr>
        <w:t>May go off on tangents</w:t>
      </w:r>
    </w:p>
    <w:p w:rsidR="00FB0807" w:rsidRDefault="00FB0807" w:rsidP="00FB0807">
      <w:pPr>
        <w:numPr>
          <w:ilvl w:val="0"/>
          <w:numId w:val="1"/>
        </w:numPr>
        <w:tabs>
          <w:tab w:val="num" w:pos="360"/>
        </w:tabs>
        <w:ind w:hanging="720"/>
        <w:jc w:val="both"/>
        <w:rPr>
          <w:rFonts w:ascii="Arial" w:hAnsi="Arial" w:cs="Arial"/>
        </w:rPr>
      </w:pPr>
      <w:r w:rsidRPr="00DC148B">
        <w:rPr>
          <w:rFonts w:ascii="Arial" w:hAnsi="Arial" w:cs="Arial"/>
        </w:rPr>
        <w:t xml:space="preserve">May have difficulty conveying thoughts and ideas clearly, pause frequently and may not complete sentences. </w:t>
      </w:r>
    </w:p>
    <w:p w:rsidR="00FB0807" w:rsidRDefault="00FB0807" w:rsidP="00FB0807">
      <w:pPr>
        <w:jc w:val="both"/>
        <w:rPr>
          <w:rFonts w:ascii="Arial" w:hAnsi="Arial" w:cs="Arial"/>
        </w:rPr>
      </w:pPr>
    </w:p>
    <w:p w:rsidR="00FB0807" w:rsidRDefault="00FB0807" w:rsidP="00FB0807">
      <w:pPr>
        <w:jc w:val="both"/>
        <w:rPr>
          <w:rFonts w:ascii="Arial" w:hAnsi="Arial" w:cs="Arial"/>
        </w:rPr>
      </w:pPr>
    </w:p>
    <w:p w:rsidR="00FB0807" w:rsidRDefault="00FB0807" w:rsidP="00FB0807">
      <w:pPr>
        <w:jc w:val="both"/>
        <w:rPr>
          <w:rFonts w:ascii="Arial" w:hAnsi="Arial" w:cs="Arial"/>
        </w:rPr>
      </w:pPr>
      <w:r>
        <w:rPr>
          <w:rFonts w:ascii="Arial" w:hAnsi="Arial" w:cs="Arial"/>
        </w:rPr>
        <w:t>Student Disability Service</w:t>
      </w:r>
    </w:p>
    <w:p w:rsidR="00FB0807" w:rsidRDefault="00FB0807" w:rsidP="00FB0807">
      <w:pPr>
        <w:jc w:val="both"/>
        <w:rPr>
          <w:rFonts w:ascii="Arial" w:hAnsi="Arial" w:cs="Arial"/>
        </w:rPr>
      </w:pPr>
      <w:hyperlink r:id="rId9" w:history="1">
        <w:r w:rsidRPr="00F63C92">
          <w:rPr>
            <w:rStyle w:val="Hyperlink"/>
            <w:rFonts w:ascii="Arial" w:hAnsi="Arial" w:cs="Arial"/>
          </w:rPr>
          <w:t>www.ed.ac/student-disability-service</w:t>
        </w:r>
      </w:hyperlink>
      <w:r>
        <w:rPr>
          <w:rFonts w:ascii="Arial" w:hAnsi="Arial" w:cs="Arial"/>
        </w:rPr>
        <w:t xml:space="preserve"> </w:t>
      </w:r>
    </w:p>
    <w:p w:rsidR="00FB0807" w:rsidRDefault="00FB0807" w:rsidP="00FB0807">
      <w:pPr>
        <w:jc w:val="both"/>
        <w:rPr>
          <w:rFonts w:ascii="Arial" w:hAnsi="Arial" w:cs="Arial"/>
        </w:rPr>
      </w:pPr>
    </w:p>
    <w:p w:rsidR="00FB0807" w:rsidRDefault="00FB0807" w:rsidP="00FB0807">
      <w:pPr>
        <w:jc w:val="both"/>
        <w:rPr>
          <w:rFonts w:ascii="Arial" w:hAnsi="Arial" w:cs="Arial"/>
        </w:rPr>
      </w:pPr>
    </w:p>
    <w:p w:rsidR="00FB0807" w:rsidRPr="00DC148B" w:rsidRDefault="00FB0807" w:rsidP="00FB0807">
      <w:pPr>
        <w:jc w:val="right"/>
        <w:rPr>
          <w:rFonts w:ascii="Arial" w:hAnsi="Arial" w:cs="Arial"/>
        </w:rPr>
      </w:pPr>
      <w:r>
        <w:rPr>
          <w:rFonts w:ascii="Arial" w:hAnsi="Arial" w:cs="Arial"/>
        </w:rPr>
        <w:t>July 2013</w:t>
      </w:r>
    </w:p>
    <w:p w:rsidR="001948C7" w:rsidRDefault="001948C7">
      <w:pPr>
        <w:rPr>
          <w:rFonts w:ascii="Arial" w:hAnsi="Arial" w:cs="Arial"/>
        </w:rPr>
      </w:pPr>
    </w:p>
    <w:p w:rsidR="001948C7" w:rsidRDefault="001948C7">
      <w:pPr>
        <w:rPr>
          <w:rFonts w:ascii="Arial" w:hAnsi="Arial" w:cs="Arial"/>
        </w:rPr>
      </w:pPr>
    </w:p>
    <w:p w:rsidR="001948C7" w:rsidRPr="00FB0807" w:rsidRDefault="001948C7" w:rsidP="001948C7">
      <w:pPr>
        <w:ind w:left="360"/>
        <w:jc w:val="center"/>
        <w:rPr>
          <w:rFonts w:ascii="Arial" w:hAnsi="Arial" w:cs="Arial"/>
          <w:b/>
        </w:rPr>
      </w:pPr>
      <w:r w:rsidRPr="00FB0807">
        <w:rPr>
          <w:rFonts w:ascii="Arial" w:hAnsi="Arial" w:cs="Arial"/>
          <w:b/>
        </w:rPr>
        <w:t xml:space="preserve">If you require this document in an alternative format please contact </w:t>
      </w:r>
      <w:r w:rsidR="00FB0807" w:rsidRPr="00FB0807">
        <w:rPr>
          <w:rFonts w:ascii="Arial" w:hAnsi="Arial" w:cs="Arial"/>
          <w:b/>
        </w:rPr>
        <w:t>the Student Disability Service</w:t>
      </w:r>
      <w:r w:rsidRPr="00FB0807">
        <w:rPr>
          <w:rFonts w:ascii="Arial" w:hAnsi="Arial" w:cs="Arial"/>
          <w:b/>
        </w:rPr>
        <w:t xml:space="preserve"> on </w:t>
      </w:r>
      <w:r w:rsidRPr="00FB0807">
        <w:rPr>
          <w:rFonts w:ascii="Arial" w:hAnsi="Arial" w:cs="Arial"/>
          <w:b/>
          <w:color w:val="000000"/>
        </w:rPr>
        <w:t xml:space="preserve">0131 650 </w:t>
      </w:r>
      <w:r w:rsidR="00FB0807" w:rsidRPr="00FB0807">
        <w:rPr>
          <w:rFonts w:ascii="Arial" w:hAnsi="Arial" w:cs="Arial"/>
          <w:b/>
          <w:color w:val="000000"/>
        </w:rPr>
        <w:t>6828</w:t>
      </w:r>
      <w:r w:rsidRPr="00FB0807">
        <w:rPr>
          <w:rFonts w:ascii="Arial" w:hAnsi="Arial" w:cs="Arial"/>
          <w:b/>
        </w:rPr>
        <w:t xml:space="preserve"> or email: </w:t>
      </w:r>
      <w:r w:rsidR="00FB0807" w:rsidRPr="00FB0807">
        <w:rPr>
          <w:rFonts w:ascii="Arial" w:hAnsi="Arial" w:cs="Arial"/>
          <w:b/>
        </w:rPr>
        <w:t>disability.service</w:t>
      </w:r>
      <w:r w:rsidRPr="00FB0807">
        <w:rPr>
          <w:rFonts w:ascii="Arial" w:hAnsi="Arial" w:cs="Arial"/>
          <w:b/>
        </w:rPr>
        <w:t>@ed.ac.uk</w:t>
      </w:r>
    </w:p>
    <w:sectPr w:rsidR="001948C7" w:rsidRPr="00FB0807" w:rsidSect="001948C7">
      <w:footerReference w:type="even" r:id="rId10"/>
      <w:footerReference w:type="default" r:id="rId11"/>
      <w:pgSz w:w="11906" w:h="16838"/>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807" w:rsidRDefault="00FB0807">
      <w:r>
        <w:separator/>
      </w:r>
    </w:p>
  </w:endnote>
  <w:endnote w:type="continuationSeparator" w:id="0">
    <w:p w:rsidR="00FB0807" w:rsidRDefault="00FB0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8C7" w:rsidRDefault="001948C7" w:rsidP="001948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948C7" w:rsidRDefault="001948C7" w:rsidP="001948C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8C7" w:rsidRPr="001948C7" w:rsidRDefault="001948C7" w:rsidP="001948C7">
    <w:pPr>
      <w:pStyle w:val="Footer"/>
      <w:framePr w:wrap="around" w:vAnchor="text" w:hAnchor="margin" w:xAlign="right" w:y="1"/>
      <w:rPr>
        <w:rStyle w:val="PageNumber"/>
        <w:rFonts w:ascii="Arial" w:hAnsi="Arial" w:cs="Arial"/>
      </w:rPr>
    </w:pPr>
    <w:r w:rsidRPr="001948C7">
      <w:rPr>
        <w:rStyle w:val="PageNumber"/>
        <w:rFonts w:ascii="Arial" w:hAnsi="Arial" w:cs="Arial"/>
      </w:rPr>
      <w:fldChar w:fldCharType="begin"/>
    </w:r>
    <w:r w:rsidRPr="001948C7">
      <w:rPr>
        <w:rStyle w:val="PageNumber"/>
        <w:rFonts w:ascii="Arial" w:hAnsi="Arial" w:cs="Arial"/>
      </w:rPr>
      <w:instrText xml:space="preserve">PAGE  </w:instrText>
    </w:r>
    <w:r w:rsidRPr="001948C7">
      <w:rPr>
        <w:rStyle w:val="PageNumber"/>
        <w:rFonts w:ascii="Arial" w:hAnsi="Arial" w:cs="Arial"/>
      </w:rPr>
      <w:fldChar w:fldCharType="separate"/>
    </w:r>
    <w:r w:rsidR="00FB0807">
      <w:rPr>
        <w:rStyle w:val="PageNumber"/>
        <w:rFonts w:ascii="Arial" w:hAnsi="Arial" w:cs="Arial"/>
        <w:noProof/>
      </w:rPr>
      <w:t>2</w:t>
    </w:r>
    <w:r w:rsidRPr="001948C7">
      <w:rPr>
        <w:rStyle w:val="PageNumber"/>
        <w:rFonts w:ascii="Arial" w:hAnsi="Arial" w:cs="Arial"/>
      </w:rPr>
      <w:fldChar w:fldCharType="end"/>
    </w:r>
  </w:p>
  <w:p w:rsidR="001948C7" w:rsidRPr="001948C7" w:rsidRDefault="001948C7" w:rsidP="001948C7">
    <w:pPr>
      <w:pStyle w:val="Footer"/>
      <w:pBdr>
        <w:top w:val="single" w:sz="4" w:space="1" w:color="auto"/>
      </w:pBdr>
      <w:ind w:right="360"/>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807" w:rsidRDefault="00FB0807">
      <w:r>
        <w:separator/>
      </w:r>
    </w:p>
  </w:footnote>
  <w:footnote w:type="continuationSeparator" w:id="0">
    <w:p w:rsidR="00FB0807" w:rsidRDefault="00FB08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441C"/>
    <w:multiLevelType w:val="hybridMultilevel"/>
    <w:tmpl w:val="76421D7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nsid w:val="2EDB467C"/>
    <w:multiLevelType w:val="hybridMultilevel"/>
    <w:tmpl w:val="46C6A54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4E974249"/>
    <w:multiLevelType w:val="hybridMultilevel"/>
    <w:tmpl w:val="620C02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50D712BD"/>
    <w:multiLevelType w:val="hybridMultilevel"/>
    <w:tmpl w:val="2C3A14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59B415B8"/>
    <w:multiLevelType w:val="hybridMultilevel"/>
    <w:tmpl w:val="49DE38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807"/>
    <w:rsid w:val="001948C7"/>
    <w:rsid w:val="002421AB"/>
    <w:rsid w:val="00247512"/>
    <w:rsid w:val="002C4769"/>
    <w:rsid w:val="00336F72"/>
    <w:rsid w:val="00341B42"/>
    <w:rsid w:val="00491144"/>
    <w:rsid w:val="004D59F4"/>
    <w:rsid w:val="00687C7E"/>
    <w:rsid w:val="006B1562"/>
    <w:rsid w:val="00795E5B"/>
    <w:rsid w:val="007C09EF"/>
    <w:rsid w:val="0084414A"/>
    <w:rsid w:val="008B1105"/>
    <w:rsid w:val="008B24CC"/>
    <w:rsid w:val="009D53BB"/>
    <w:rsid w:val="00DA6BD6"/>
    <w:rsid w:val="00EA61A4"/>
    <w:rsid w:val="00EC08A0"/>
    <w:rsid w:val="00EE4162"/>
    <w:rsid w:val="00FB0807"/>
    <w:rsid w:val="00FD5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8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6BD6"/>
    <w:pPr>
      <w:tabs>
        <w:tab w:val="center" w:pos="4153"/>
        <w:tab w:val="right" w:pos="8306"/>
      </w:tabs>
    </w:pPr>
  </w:style>
  <w:style w:type="paragraph" w:styleId="Footer">
    <w:name w:val="footer"/>
    <w:basedOn w:val="Normal"/>
    <w:rsid w:val="00DA6BD6"/>
    <w:pPr>
      <w:tabs>
        <w:tab w:val="center" w:pos="4153"/>
        <w:tab w:val="right" w:pos="8306"/>
      </w:tabs>
    </w:pPr>
  </w:style>
  <w:style w:type="table" w:styleId="TableGrid">
    <w:name w:val="Table Grid"/>
    <w:basedOn w:val="TableNormal"/>
    <w:rsid w:val="001948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1948C7"/>
  </w:style>
  <w:style w:type="paragraph" w:styleId="BalloonText">
    <w:name w:val="Balloon Text"/>
    <w:basedOn w:val="Normal"/>
    <w:link w:val="BalloonTextChar"/>
    <w:rsid w:val="00FB0807"/>
    <w:rPr>
      <w:rFonts w:ascii="Tahoma" w:hAnsi="Tahoma" w:cs="Tahoma"/>
      <w:sz w:val="16"/>
      <w:szCs w:val="16"/>
    </w:rPr>
  </w:style>
  <w:style w:type="character" w:customStyle="1" w:styleId="BalloonTextChar">
    <w:name w:val="Balloon Text Char"/>
    <w:basedOn w:val="DefaultParagraphFont"/>
    <w:link w:val="BalloonText"/>
    <w:rsid w:val="00FB0807"/>
    <w:rPr>
      <w:rFonts w:ascii="Tahoma" w:hAnsi="Tahoma" w:cs="Tahoma"/>
      <w:sz w:val="16"/>
      <w:szCs w:val="16"/>
    </w:rPr>
  </w:style>
  <w:style w:type="character" w:styleId="Hyperlink">
    <w:name w:val="Hyperlink"/>
    <w:rsid w:val="00FB08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8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6BD6"/>
    <w:pPr>
      <w:tabs>
        <w:tab w:val="center" w:pos="4153"/>
        <w:tab w:val="right" w:pos="8306"/>
      </w:tabs>
    </w:pPr>
  </w:style>
  <w:style w:type="paragraph" w:styleId="Footer">
    <w:name w:val="footer"/>
    <w:basedOn w:val="Normal"/>
    <w:rsid w:val="00DA6BD6"/>
    <w:pPr>
      <w:tabs>
        <w:tab w:val="center" w:pos="4153"/>
        <w:tab w:val="right" w:pos="8306"/>
      </w:tabs>
    </w:pPr>
  </w:style>
  <w:style w:type="table" w:styleId="TableGrid">
    <w:name w:val="Table Grid"/>
    <w:basedOn w:val="TableNormal"/>
    <w:rsid w:val="001948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1948C7"/>
  </w:style>
  <w:style w:type="paragraph" w:styleId="BalloonText">
    <w:name w:val="Balloon Text"/>
    <w:basedOn w:val="Normal"/>
    <w:link w:val="BalloonTextChar"/>
    <w:rsid w:val="00FB0807"/>
    <w:rPr>
      <w:rFonts w:ascii="Tahoma" w:hAnsi="Tahoma" w:cs="Tahoma"/>
      <w:sz w:val="16"/>
      <w:szCs w:val="16"/>
    </w:rPr>
  </w:style>
  <w:style w:type="character" w:customStyle="1" w:styleId="BalloonTextChar">
    <w:name w:val="Balloon Text Char"/>
    <w:basedOn w:val="DefaultParagraphFont"/>
    <w:link w:val="BalloonText"/>
    <w:rsid w:val="00FB0807"/>
    <w:rPr>
      <w:rFonts w:ascii="Tahoma" w:hAnsi="Tahoma" w:cs="Tahoma"/>
      <w:sz w:val="16"/>
      <w:szCs w:val="16"/>
    </w:rPr>
  </w:style>
  <w:style w:type="character" w:styleId="Hyperlink">
    <w:name w:val="Hyperlink"/>
    <w:rsid w:val="00FB08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d.ac/student-disability-servi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campbe6\AppData\Roaming\Microsoft\Templates\Committee%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Committee Paper</Template>
  <TotalTime>7</TotalTime>
  <Pages>2</Pages>
  <Words>384</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Student Disability Service</vt:lpstr>
    </vt:vector>
  </TitlesOfParts>
  <Company>Desktop Services</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Disability Service</dc:title>
  <dc:creator>CAMPBELL Gael</dc:creator>
  <cp:lastModifiedBy>CAMPBELL Gael</cp:lastModifiedBy>
  <cp:revision>1</cp:revision>
  <cp:lastPrinted>1900-12-31T23:00:00Z</cp:lastPrinted>
  <dcterms:created xsi:type="dcterms:W3CDTF">2013-08-02T08:29:00Z</dcterms:created>
  <dcterms:modified xsi:type="dcterms:W3CDTF">2013-08-02T08:37:00Z</dcterms:modified>
</cp:coreProperties>
</file>